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D99" w:rsidRDefault="00E42D99" w:rsidP="00E42D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 школьников по литературе 2019-2020 уч. год.</w:t>
      </w:r>
    </w:p>
    <w:p w:rsidR="00E42D99" w:rsidRDefault="00E42D99" w:rsidP="00E42D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E42D99" w:rsidRDefault="00E42D99" w:rsidP="00E42D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Целостный анализ поэтического или прозаического текста (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по выбору учащегося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E42D99" w:rsidRDefault="00E42D99" w:rsidP="00E42D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Выполните целостный анализ предложенного произведения. Вы можете опираться на данные после него вопросы или выбрать собственный путь анализа. Ваша работа должна представлять собой цельный, связный, завершѐнный текст.</w:t>
      </w:r>
    </w:p>
    <w:p w:rsidR="0065239A" w:rsidRPr="00502CB7" w:rsidRDefault="0065239A" w:rsidP="0065239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Павел Коган</w:t>
      </w:r>
      <w:bookmarkStart w:id="0" w:name="_GoBack"/>
      <w:bookmarkEnd w:id="0"/>
    </w:p>
    <w:p w:rsidR="0065239A" w:rsidRPr="00502CB7" w:rsidRDefault="0065239A" w:rsidP="0065239A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02C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БРИГАНТИНА</w:t>
      </w:r>
    </w:p>
    <w:p w:rsidR="0065239A" w:rsidRPr="00502CB7" w:rsidRDefault="0065239A" w:rsidP="0065239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502CB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(песня)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Надоело говорить и спорить,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И любить усталые глаза...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В флибустьерском дальнем море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Бригантина подымает паруса...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Капитан, обветренный, как скалы,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Вышел в море, не дождавшись нас...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На прощанье подымай бокалы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Золотого терпкого вина.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Пьем за яростных, за непохожих,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За презревших грошевой уют.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Вьется по ветру веселый Роджер,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Люди Флинта песенку поют.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Так прощаемся мы с серебристою,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Самою заветною мечтой,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Флибустьеры и авантюристы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По крови, упругой и густой.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И в беде, и в радости, и в горе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Только чуточку прищурь глаза.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В флибустьерском дальнем море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Бригантина подымает паруса.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Вьется по ветру веселый Роджер,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  Люди Флинта песенку поют,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И, звеня бокалами, мы тоже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Запеваем песенку свою.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Надоело говорить и спорить,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И любить усталые глаза...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В флибустьерском дальнем море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Бригантина подымает паруса...</w:t>
      </w:r>
    </w:p>
    <w:p w:rsidR="0065239A" w:rsidRPr="0065239A" w:rsidRDefault="0065239A" w:rsidP="0065239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65239A" w:rsidRPr="0065239A" w:rsidRDefault="0065239A" w:rsidP="0065239A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   1937</w:t>
      </w:r>
    </w:p>
    <w:p w:rsidR="00A7518D" w:rsidRDefault="00A7518D" w:rsidP="00A7518D">
      <w:pPr>
        <w:spacing w:after="0"/>
        <w:jc w:val="right"/>
        <w:rPr>
          <w:rFonts w:ascii="Times New Roman" w:eastAsia="Times New Roman" w:hAnsi="Times New Roman" w:cs="Times New Roman"/>
          <w:color w:val="000000"/>
        </w:rPr>
      </w:pPr>
    </w:p>
    <w:p w:rsidR="00A7518D" w:rsidRPr="00A65443" w:rsidRDefault="00A7518D" w:rsidP="00A7518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5443">
        <w:rPr>
          <w:rFonts w:ascii="Times New Roman" w:hAnsi="Times New Roman" w:cs="Times New Roman"/>
          <w:b/>
          <w:bCs/>
          <w:sz w:val="28"/>
          <w:szCs w:val="28"/>
        </w:rPr>
        <w:t>Опорные вопросы:</w:t>
      </w:r>
    </w:p>
    <w:p w:rsidR="0065239A" w:rsidRPr="0065239A" w:rsidRDefault="0065239A" w:rsidP="0065239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5239A" w:rsidRPr="0065239A" w:rsidRDefault="0065239A" w:rsidP="0065239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39A">
        <w:rPr>
          <w:rFonts w:ascii="Times New Roman" w:eastAsia="Times New Roman" w:hAnsi="Times New Roman" w:cs="Times New Roman"/>
          <w:color w:val="000000"/>
          <w:sz w:val="28"/>
          <w:szCs w:val="28"/>
        </w:rPr>
        <w:t>Приходилось ли вам читать это стихотворение или слышать песню, написанную на эти стихи? А ведь песня «Бригантина» стала знаковой в духовной жизни одного из наших поколений ХХ века. Почему? Что в этом литературном тексте, в его форме и эмоциональном строе позволило песне «Бригантина» стать одной из самых известных песен ушедшего века?</w:t>
      </w:r>
    </w:p>
    <w:p w:rsidR="00000000" w:rsidRDefault="007A221F">
      <w:pPr>
        <w:rPr>
          <w:sz w:val="28"/>
          <w:szCs w:val="28"/>
        </w:rPr>
      </w:pPr>
    </w:p>
    <w:p w:rsidR="004C2903" w:rsidRPr="004C2903" w:rsidRDefault="004C2903" w:rsidP="004C290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C29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Анализ прозаического текста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2903" w:rsidRPr="004C2903" w:rsidRDefault="004C2903" w:rsidP="004C290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903">
        <w:rPr>
          <w:rFonts w:ascii="Times New Roman" w:hAnsi="Times New Roman" w:cs="Times New Roman"/>
          <w:b/>
          <w:sz w:val="28"/>
          <w:szCs w:val="28"/>
        </w:rPr>
        <w:t>Пантелеймон Романов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903">
        <w:rPr>
          <w:rFonts w:ascii="Times New Roman" w:hAnsi="Times New Roman" w:cs="Times New Roman"/>
          <w:b/>
          <w:sz w:val="28"/>
          <w:szCs w:val="28"/>
        </w:rPr>
        <w:t>БЛЕСТЯЩАЯ ПОБЕДА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Художник в парусиновой блузе, испачканной красками, наскоро приводил в порядок свою мастерскую.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Он ждал посетителей из высоких партийных кругов, свидание с которыми ему устроили друзья. Эти друзья страдали за него, так как большой талант художника-пейзажиста, не могущего перестроиться в плане требований современной критики, гас от потери веры в себя и от наседающей на него нужды.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Он не мог написать ни одной картины, которая отвечала бы современным требованиям. В то время, как его товарищи, менее известные, менее талантливые безболезненно вышли на дорогу нового искусства и писали картины десятками, получая большие деньги.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 xml:space="preserve">В углу мастерской, заставленная другими картинами и мольбертами, стояла брошенная на половине, очевидно, одна из его прежних работ: угол балкона </w:t>
      </w:r>
      <w:r w:rsidRPr="004C2903">
        <w:rPr>
          <w:rFonts w:ascii="Times New Roman" w:hAnsi="Times New Roman" w:cs="Times New Roman"/>
          <w:sz w:val="28"/>
          <w:szCs w:val="28"/>
        </w:rPr>
        <w:lastRenderedPageBreak/>
        <w:t>в деревенском доме, рама открытого в цветник окна и вдали над спелым полем ржи серо-лиловая грозная туча, идущая с юга.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Это было так живо изображено, что, казалось, чувствовался сумрак от тучи и свежий запах приближающегося летнего дождя.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А в центре мастерской на мольберте стояло полотно новой, только что оконченной картины. Художник, наконец пересилив себя, написал большое полотно, на котором был изображен чугунолитейный завод.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Гигантская красная кирпичная труба, затем железный каркас завода с кранами и вагонетками и на первом плане – богатырь рабочий с обнаженным торсом и вздувшимися мускулами.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Послышался гудок автомобиля. Художник нервно подбежал к окну и посмотрел на высаживающихся людей – одного в военной форме, другого в штатском – в пальто, кепке и сапогах, и взволнованно сказал: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Они...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Через несколько минут у входной двери раздался звонок, тот продолжительный и властный звонок, с которым входят власть имущие люди.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Художник бросился открывать.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Пришедшие не стали раздеваться и прямо вошли в мастерскую. Военный был высокого роста с той спокойной неподвижностью лица, какая бывает у высокопоставленных людей, которые не чувствуют неловкости или необходимости быть стеснительно вежливыми с хозяевами.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Штатский, более скромный и тихий человек, очевидно, выдвинутый из рабочих на высокий пост начальника искусств, часто поглядывал на военного, как бы справляясь с его впечатлением.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Ну, покажьте, покажьте,– сказал военный, обращаясь к художнику, но глядя не на него, а на картину, как знатный заказчик глядит на исполненный мастеровым заказ.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Вот, извольте посмотреть,– проговорил художник с красными от волнения щеками. Он с излишней суетливостью, которую сам видел в себе, как бы со стороны, бросился к картине завода и стал ее подвигать, чтобы дать наиболее выгодное освещение.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lastRenderedPageBreak/>
        <w:t>Военный, отставив одну ногу и несколько откинув назад голову, с прищуренным глазом, молча смотрел на картину.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Штатский тоже смотрел, изредка взглядывая на военного.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Я здесь дал всю картину выплавки чугуна, – говорил торопливо художник, как бы боясь, что высокий посетитель отойдет от картины раньше, чем он успеет рассказать ему ее смысл.– Причем, обратите внимание, все детали завода изображены совершенно точно. Я работал над ней два месяца на заводе. Даже части машин и те технически совершенно правильны. Вот, например, паровой молот... обратите внимание. Это совершенно точное воспроизведение.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А это школьная экскурсия – сближение учебы с производством,– руководитель объясняет им процессы работы. Вот здесь с флагом – группа колхозников – шефов над заводом. Они пришли приветствовать рабочих по поводу выполнения плана. А вот это группа единоличников. Они стоят совсем в стороне.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Как они рты-то разинули! – сказал, засмеявшись, военный.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Штатский, взглянув на военного, тоже засмеялся.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Сразу видно, что единоличники,– сказал он,– в лаптях и в рваных полушубках...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Я хотел показать завод не в индустриальном, а в социально-революционном его значении,– сказал художник, как ученик, которому неожиданно поставили лучший балл, и он с красными от радостного волнения щеками сам уже разъясняет свои достижения.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А там дальше – шахта, из которой добывается руда. Ее в действительности там не было, но я соединил это для большей наглядности.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Военный еще несколько времени постоял перед картиной и, подавая художнику дружески руку, сказал: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Поздравляю вас с блестящей победой над собой. Вот вы и перестроились и стали давать искусство, нужное эпохе.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Штатский тоже подал руку художнику, покрасневшему от похвалы.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Как у вас со снабжением? – спросил военный.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Плохо. Я не приписан ни к одному распределителю.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lastRenderedPageBreak/>
        <w:t>– Это мы все устроим. Художники, идущие в ногу с эпохой, не должны нуждаться ни в чем. А это что?.. Старые грехи? – спросил военный, увидев в углу пейзаж с грозой.– Или, может быть, и теперь пишете?..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Художник испуганно оглянулся и, весь покраснев, видимо, от мысли, что его заподозрят в некрасивом поведении, уже по-другому торопливо сказал: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Да это старые грехи... пейзаж... я даже не кончил его... бросил уже давно, потому что почувствовал его полную ненужность.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Военный, не слушая, подошел к неоконченной картине и долго молча стоял перед ней, потом почему-то потянул в себя воздух и сказал: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Дождем-то как пахнет!.. Долго работали над ней?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Три года...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Три года! – воскликнул штатский, посмотрев на военного,– за это время сколько полезных картин можно было бы написать.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Ну, еще раз поздравляю,– сказал военный, не ответив на слова и взгляд штатского.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Достав перчатки, он хотел было идти, но от двери еще раз оглянулся на пейзаж.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Да, определенно пахнет дождем и дорожной пылью,– сказал он с веселым недоуменьем,– а ни пыли, ни дождя нет, есть только холст и краски. Как вы достигли этого?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Я об этом сейчас совсем не думаю и не интересуюсь, я весь сейчас в этой картине,–сказал художник, показав на картину завода.– И знаете,– с порывом приподнятой искренности сказал художник,– когда я ее написал, я вдруг почувствовал, что у меня нет оторванности и замкнутости в одиночестве, что благодаря ей я нашел путь к слиянию с жизнью массы, иду с ней, дышу одним с ней воздухом.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А, это великое дело,– сказал военный уже от двери, все еще продолжая смотреть с прищуренным глазом на картину грозы. – Но лучше поздно, чем никогда. Душевно рад за вас.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Он подал художнику руку и пошел. Штатский точно так же пожал руку хозяину. И они оба ушли.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Военный, садясь в автомобиль, сказал: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lastRenderedPageBreak/>
        <w:t>– Сколько я ни смотрю современных картин, просто оторопь и тоска берет. Какие-то наглядные пособия для школы первой ступени. А ведь среди них есть первоклассные мастера. В чем тут дело?.. Иногда даже приходит в голову нелепая мысль: "Уж не смеются ли они над нами?" Не может же в самом деле талантливый человек не видеть, какую бездарь он производит!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Он, видите ли, выписал самым точным образом все детали машин, на кой-то черта они нужны в искусстве, все тут соединил – и колхозников, и единоличников, и экскурсии. У нас в училище висели сытинские издания,– так точь-в-точь! И зачем мы только тратим на эти заказы такие деньги?.. Для наглядных пособий довольно бы работ учеников ремесленных школ. Бедность мысли и однообразие тем ужасающее: завод спереди, завод – сзади. Рабочий с молотом, рабочий без молота. И везде трубы, колеса, шестерни.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Ну, как же Иван Семенович, у него все-таки строительство показано.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Военный замолчал, очевидно, не желая вступать в пререкания.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Художник вернулся в комнату, нервно шершавя волосы с тем взволнованным и возбужденным видом, какой бывает у всякого художника, только что проводившего похваливших его работу гостей.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Художник, как бы проверяя какое-то высказанное посетителями впечатление, остановился перед пейзажем с грозой.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Да, действительно, живет! – сказал он, при этом, раздув ноздри, даже потянул воздух к себе, как это делают, когда после душного летнего полдня зайдет с юга грозовая туча, над землей пробежит сумрак и в свежем воздухе запахнет дождем и дорожной пылью.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Он еще некоторое время постоял перед картиной, потом, вздохнув, перевернул ее лицом к стене и задвинул в самый дальний угол, чтобы предотвратить возможность попасться на глаза неожиданным посетителям.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Потом подошел к картине завода с его красной трубой и колхозниками, постоял перед ней и вдруг, весь сморщившись и взявшись обеими руками за голову, сказал: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– Позорно!.. Омер-зи-тель-но!..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1931</w:t>
      </w: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2903" w:rsidRPr="00A65443" w:rsidRDefault="004C2903" w:rsidP="004C290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5443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Опорные вопросы:</w:t>
      </w:r>
    </w:p>
    <w:p w:rsid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2903" w:rsidRPr="004C2903" w:rsidRDefault="004C2903" w:rsidP="004C2903">
      <w:pPr>
        <w:jc w:val="both"/>
        <w:rPr>
          <w:rFonts w:ascii="Times New Roman" w:hAnsi="Times New Roman" w:cs="Times New Roman"/>
          <w:sz w:val="28"/>
          <w:szCs w:val="28"/>
        </w:rPr>
      </w:pPr>
      <w:r w:rsidRPr="004C2903">
        <w:rPr>
          <w:rFonts w:ascii="Times New Roman" w:hAnsi="Times New Roman" w:cs="Times New Roman"/>
          <w:sz w:val="28"/>
          <w:szCs w:val="28"/>
        </w:rPr>
        <w:t>Вы прочитали литературный текст, который может считаться и документом своей исторической эпохи. Какой эпохи? Какие её черты передал писатель, воплощая свой замысел? К</w:t>
      </w:r>
      <w:r>
        <w:rPr>
          <w:rFonts w:ascii="Times New Roman" w:hAnsi="Times New Roman" w:cs="Times New Roman"/>
          <w:sz w:val="28"/>
          <w:szCs w:val="28"/>
        </w:rPr>
        <w:t>аков этот замысел и художествен</w:t>
      </w:r>
      <w:r w:rsidRPr="004C2903">
        <w:rPr>
          <w:rFonts w:ascii="Times New Roman" w:hAnsi="Times New Roman" w:cs="Times New Roman"/>
          <w:sz w:val="28"/>
          <w:szCs w:val="28"/>
        </w:rPr>
        <w:t>ные средства его осуществления?</w:t>
      </w:r>
    </w:p>
    <w:p w:rsidR="00A159C3" w:rsidRDefault="00A159C3" w:rsidP="00A159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39B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B39B5">
        <w:rPr>
          <w:rFonts w:ascii="Times New Roman" w:hAnsi="Times New Roman" w:cs="Times New Roman"/>
          <w:b/>
          <w:sz w:val="28"/>
          <w:szCs w:val="28"/>
        </w:rPr>
        <w:t xml:space="preserve">. Творческое задание. </w:t>
      </w:r>
    </w:p>
    <w:p w:rsidR="00A159C3" w:rsidRPr="00B73847" w:rsidRDefault="00A159C3" w:rsidP="00A159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Назовите, с вашей точки зрения, 5 лучших художественных произведений для подростков как русской, так и зарубежной литературы. Дайте краткую аннотацию </w:t>
      </w:r>
      <w:r w:rsidRPr="00B73847">
        <w:rPr>
          <w:rFonts w:ascii="Times New Roman" w:hAnsi="Times New Roman" w:cs="Times New Roman"/>
          <w:b/>
          <w:sz w:val="28"/>
          <w:szCs w:val="28"/>
        </w:rPr>
        <w:t>(50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3847">
        <w:rPr>
          <w:rFonts w:ascii="Times New Roman" w:hAnsi="Times New Roman" w:cs="Times New Roman"/>
          <w:b/>
          <w:sz w:val="28"/>
          <w:szCs w:val="28"/>
        </w:rPr>
        <w:t xml:space="preserve">- 100 слов)  ОДНОГО произведения современного автора: </w:t>
      </w:r>
      <w:r w:rsidRPr="00B73847">
        <w:rPr>
          <w:rFonts w:ascii="Times New Roman" w:hAnsi="Times New Roman" w:cs="Times New Roman"/>
          <w:sz w:val="28"/>
          <w:szCs w:val="28"/>
        </w:rPr>
        <w:t>во-первых,</w:t>
      </w:r>
      <w:r w:rsidRPr="00B738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3847">
        <w:rPr>
          <w:rFonts w:ascii="Times New Roman" w:hAnsi="Times New Roman" w:cs="Times New Roman"/>
          <w:color w:val="555555"/>
          <w:sz w:val="28"/>
          <w:szCs w:val="28"/>
        </w:rPr>
        <w:t xml:space="preserve">дайте представление о главном конфликте произведения и его </w:t>
      </w:r>
      <w:r>
        <w:rPr>
          <w:rFonts w:ascii="Times New Roman" w:hAnsi="Times New Roman" w:cs="Times New Roman"/>
          <w:color w:val="555555"/>
          <w:sz w:val="28"/>
          <w:szCs w:val="28"/>
        </w:rPr>
        <w:t>значении,</w:t>
      </w:r>
      <w:r w:rsidRPr="00B73847">
        <w:rPr>
          <w:rFonts w:ascii="Times New Roman" w:hAnsi="Times New Roman" w:cs="Times New Roman"/>
          <w:color w:val="555555"/>
          <w:sz w:val="28"/>
          <w:szCs w:val="28"/>
        </w:rPr>
        <w:t xml:space="preserve"> во-вторых, обрисуйте героя и сюжет в самых общих чертах.</w:t>
      </w:r>
    </w:p>
    <w:p w:rsidR="00A159C3" w:rsidRPr="00B73847" w:rsidRDefault="00A159C3" w:rsidP="00A159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2903" w:rsidRPr="0065239A" w:rsidRDefault="004C2903">
      <w:pPr>
        <w:rPr>
          <w:sz w:val="28"/>
          <w:szCs w:val="28"/>
        </w:rPr>
      </w:pPr>
    </w:p>
    <w:sectPr w:rsidR="004C2903" w:rsidRPr="0065239A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21F" w:rsidRDefault="007A221F" w:rsidP="00D5358A">
      <w:pPr>
        <w:spacing w:after="0" w:line="240" w:lineRule="auto"/>
      </w:pPr>
      <w:r>
        <w:separator/>
      </w:r>
    </w:p>
  </w:endnote>
  <w:endnote w:type="continuationSeparator" w:id="1">
    <w:p w:rsidR="007A221F" w:rsidRDefault="007A221F" w:rsidP="00D5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185102"/>
      <w:docPartObj>
        <w:docPartGallery w:val="Page Numbers (Bottom of Page)"/>
        <w:docPartUnique/>
      </w:docPartObj>
    </w:sdtPr>
    <w:sdtContent>
      <w:p w:rsidR="00D5358A" w:rsidRDefault="00D5358A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D5358A" w:rsidRDefault="00D535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21F" w:rsidRDefault="007A221F" w:rsidP="00D5358A">
      <w:pPr>
        <w:spacing w:after="0" w:line="240" w:lineRule="auto"/>
      </w:pPr>
      <w:r>
        <w:separator/>
      </w:r>
    </w:p>
  </w:footnote>
  <w:footnote w:type="continuationSeparator" w:id="1">
    <w:p w:rsidR="007A221F" w:rsidRDefault="007A221F" w:rsidP="00D535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2D99"/>
    <w:rsid w:val="004C2903"/>
    <w:rsid w:val="0065239A"/>
    <w:rsid w:val="007A221F"/>
    <w:rsid w:val="00A159C3"/>
    <w:rsid w:val="00A7518D"/>
    <w:rsid w:val="00D5358A"/>
    <w:rsid w:val="00DF3BA9"/>
    <w:rsid w:val="00E42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53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5358A"/>
  </w:style>
  <w:style w:type="paragraph" w:styleId="a5">
    <w:name w:val="footer"/>
    <w:basedOn w:val="a"/>
    <w:link w:val="a6"/>
    <w:uiPriority w:val="99"/>
    <w:unhideWhenUsed/>
    <w:rsid w:val="00D53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5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6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1564</Words>
  <Characters>8921</Characters>
  <Application>Microsoft Office Word</Application>
  <DocSecurity>0</DocSecurity>
  <Lines>74</Lines>
  <Paragraphs>20</Paragraphs>
  <ScaleCrop>false</ScaleCrop>
  <Company>Reanimator Extreme Edition</Company>
  <LinksUpToDate>false</LinksUpToDate>
  <CharactersWithSpaces>10465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8</cp:revision>
  <dcterms:created xsi:type="dcterms:W3CDTF">2019-11-04T18:46:00Z</dcterms:created>
  <dcterms:modified xsi:type="dcterms:W3CDTF">2019-11-04T18:51:00Z</dcterms:modified>
</cp:coreProperties>
</file>